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C7" w:rsidRDefault="008134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34C7" w:rsidRDefault="008134C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134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4C7" w:rsidRDefault="008134C7">
            <w:pPr>
              <w:pStyle w:val="ConsPlusNormal"/>
            </w:pPr>
            <w:r>
              <w:t>24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4C7" w:rsidRDefault="008134C7">
            <w:pPr>
              <w:pStyle w:val="ConsPlusNormal"/>
              <w:jc w:val="right"/>
            </w:pPr>
            <w:r>
              <w:t>N 260-ОЗ</w:t>
            </w:r>
          </w:p>
        </w:tc>
      </w:tr>
    </w:tbl>
    <w:p w:rsidR="008134C7" w:rsidRDefault="00813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4C7" w:rsidRDefault="008134C7">
      <w:pPr>
        <w:pStyle w:val="ConsPlusNormal"/>
        <w:jc w:val="center"/>
      </w:pPr>
    </w:p>
    <w:p w:rsidR="008134C7" w:rsidRDefault="008134C7">
      <w:pPr>
        <w:pStyle w:val="ConsPlusTitle"/>
        <w:jc w:val="center"/>
      </w:pPr>
      <w:r>
        <w:t>ТОМСКАЯ ОБЛАСТЬ</w:t>
      </w:r>
    </w:p>
    <w:p w:rsidR="008134C7" w:rsidRDefault="008134C7">
      <w:pPr>
        <w:pStyle w:val="ConsPlusTitle"/>
        <w:jc w:val="center"/>
      </w:pPr>
    </w:p>
    <w:p w:rsidR="008134C7" w:rsidRDefault="008134C7">
      <w:pPr>
        <w:pStyle w:val="ConsPlusTitle"/>
        <w:jc w:val="center"/>
      </w:pPr>
      <w:r>
        <w:t>ЗАКОН</w:t>
      </w:r>
    </w:p>
    <w:p w:rsidR="008134C7" w:rsidRDefault="008134C7">
      <w:pPr>
        <w:pStyle w:val="ConsPlusTitle"/>
        <w:jc w:val="center"/>
      </w:pPr>
    </w:p>
    <w:p w:rsidR="008134C7" w:rsidRDefault="008134C7">
      <w:pPr>
        <w:pStyle w:val="ConsPlusTitle"/>
        <w:jc w:val="center"/>
      </w:pPr>
      <w:r>
        <w:t>ОБ АДМИНИСТРАТИВНЫХ КОМИССИЯХ В ТОМСКОЙ ОБЛАСТИ</w:t>
      </w:r>
    </w:p>
    <w:p w:rsidR="008134C7" w:rsidRDefault="008134C7">
      <w:pPr>
        <w:pStyle w:val="ConsPlusNormal"/>
        <w:jc w:val="center"/>
      </w:pPr>
    </w:p>
    <w:p w:rsidR="008134C7" w:rsidRDefault="008134C7">
      <w:pPr>
        <w:pStyle w:val="ConsPlusNormal"/>
        <w:jc w:val="right"/>
      </w:pPr>
      <w:proofErr w:type="gramStart"/>
      <w:r>
        <w:t>Принят</w:t>
      </w:r>
      <w:proofErr w:type="gramEnd"/>
    </w:p>
    <w:p w:rsidR="008134C7" w:rsidRDefault="008134C7">
      <w:pPr>
        <w:pStyle w:val="ConsPlusNormal"/>
        <w:jc w:val="right"/>
      </w:pPr>
      <w:r>
        <w:t>постановлением</w:t>
      </w:r>
    </w:p>
    <w:p w:rsidR="008134C7" w:rsidRDefault="008134C7">
      <w:pPr>
        <w:pStyle w:val="ConsPlusNormal"/>
        <w:jc w:val="right"/>
      </w:pPr>
      <w:r>
        <w:t>Государственной Думы</w:t>
      </w:r>
    </w:p>
    <w:p w:rsidR="008134C7" w:rsidRDefault="008134C7">
      <w:pPr>
        <w:pStyle w:val="ConsPlusNormal"/>
        <w:jc w:val="right"/>
      </w:pPr>
      <w:r>
        <w:t>Томской области</w:t>
      </w:r>
    </w:p>
    <w:p w:rsidR="008134C7" w:rsidRDefault="008134C7">
      <w:pPr>
        <w:pStyle w:val="ConsPlusNormal"/>
        <w:jc w:val="right"/>
      </w:pPr>
      <w:r>
        <w:t>от 14.11.2009 N 2787</w:t>
      </w:r>
    </w:p>
    <w:p w:rsidR="008134C7" w:rsidRDefault="00813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13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4C7" w:rsidRDefault="00813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4C7" w:rsidRDefault="008134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  <w:proofErr w:type="gramEnd"/>
          </w:p>
          <w:p w:rsidR="008134C7" w:rsidRDefault="008134C7">
            <w:pPr>
              <w:pStyle w:val="ConsPlusNormal"/>
              <w:jc w:val="center"/>
            </w:pPr>
            <w:r>
              <w:rPr>
                <w:color w:val="392C69"/>
              </w:rPr>
              <w:t>от 15.11.2010 N 276-ОЗ)</w:t>
            </w:r>
          </w:p>
        </w:tc>
      </w:tr>
    </w:tbl>
    <w:p w:rsidR="008134C7" w:rsidRDefault="008134C7">
      <w:pPr>
        <w:pStyle w:val="ConsPlusNormal"/>
        <w:jc w:val="center"/>
      </w:pPr>
    </w:p>
    <w:p w:rsidR="008134C7" w:rsidRDefault="008134C7">
      <w:pPr>
        <w:pStyle w:val="ConsPlusTitle"/>
        <w:jc w:val="center"/>
        <w:outlineLvl w:val="0"/>
      </w:pPr>
      <w:r>
        <w:t>Глава 1. ОБЩИЕ ПОЛОЖЕНИЯ</w:t>
      </w:r>
    </w:p>
    <w:p w:rsidR="008134C7" w:rsidRDefault="008134C7">
      <w:pPr>
        <w:pStyle w:val="ConsPlusNormal"/>
      </w:pPr>
    </w:p>
    <w:p w:rsidR="008134C7" w:rsidRDefault="008134C7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определяет порядок создания и деятельности административных комиссий в Томской области.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1. Правовой статус административных комиссий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 xml:space="preserve">Административные комиссии являются постоянно действующими коллегиальными органами по рассмотрению дел об административных правонарушениях, предусмотренных </w:t>
      </w:r>
      <w:hyperlink r:id="rId7" w:history="1">
        <w:r>
          <w:rPr>
            <w:color w:val="0000FF"/>
          </w:rPr>
          <w:t>Кодексом</w:t>
        </w:r>
      </w:hyperlink>
      <w:r>
        <w:t xml:space="preserve"> Томской области об административных правонарушениях и отнесенных к их компетенции.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2. Правовые основы деятельности административных комиссий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 xml:space="preserve">1. В своей деятельности административные комиссии руководствуются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</w:t>
      </w:r>
      <w:hyperlink r:id="rId9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 и законодательством Томской области.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2. Рассмотрение дел об административных правонарушениях осуществляется административными комиссиями в порядке, установленном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134C7" w:rsidRDefault="008134C7">
      <w:pPr>
        <w:pStyle w:val="ConsPlusNormal"/>
        <w:spacing w:before="220"/>
        <w:ind w:firstLine="540"/>
        <w:jc w:val="both"/>
      </w:pPr>
      <w:proofErr w:type="gramStart"/>
      <w:r>
        <w:t>Основанием для рассмотрения дела об административном правонарушении являются поступившие в административную комиссию протокол об административном правонарушении, постановление прокурора о возбуждении дела об административном правонарушении, составленный (вынесенное) в соответствии с федеральным законодательством.</w:t>
      </w:r>
      <w:proofErr w:type="gramEnd"/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3. Административные комиссии направляют копию постановления по делу об административном правонарушении должностному лицу, составившему протокол об административном правонарушении, прокурору, вынесшему постановление о возбуждении дела об административном правонарушении, в течение трех рабочих дней со дня вынесения </w:t>
      </w:r>
      <w:r>
        <w:lastRenderedPageBreak/>
        <w:t>постановления.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4. Исполнение постановлений по делам об административных правонарушениях, вынесенных административными комиссиями, осуществляется в порядке, установленном федеральным законодательством.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Томской области от 15.11.2010 N 276-ОЗ.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5. Обжалование постановлений, вынесенных административными комиссиями, осуществляется в порядке, установленном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jc w:val="center"/>
        <w:outlineLvl w:val="0"/>
      </w:pPr>
      <w:r>
        <w:t>Глава 2. ПОРЯДОК СОЗДАНИЯ, ЛИКВИДАЦИИ, СОСТАВ</w:t>
      </w:r>
    </w:p>
    <w:p w:rsidR="008134C7" w:rsidRDefault="008134C7">
      <w:pPr>
        <w:pStyle w:val="ConsPlusTitle"/>
        <w:jc w:val="center"/>
      </w:pPr>
      <w:r>
        <w:t>АДМИНИСТРАТИВНЫХ КОМИССИЙ И СРОК ПОЛНОМОЧИЙ ЧЛЕНОВ</w:t>
      </w:r>
    </w:p>
    <w:p w:rsidR="008134C7" w:rsidRDefault="008134C7">
      <w:pPr>
        <w:pStyle w:val="ConsPlusTitle"/>
        <w:jc w:val="center"/>
      </w:pPr>
      <w:r>
        <w:t>АДМИНИСТРАТИВНЫХ КОМИССИЙ</w:t>
      </w:r>
    </w:p>
    <w:p w:rsidR="008134C7" w:rsidRDefault="008134C7">
      <w:pPr>
        <w:pStyle w:val="ConsPlusNormal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3. Порядок создания, ликвидации административных комиссий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 xml:space="preserve">1. Административные комиссии создаются органами местного самоуправления муниципальных районов, городских округов в соответствии с настоящим Законом, </w:t>
      </w:r>
      <w:hyperlink r:id="rId13" w:history="1">
        <w:r>
          <w:rPr>
            <w:color w:val="0000FF"/>
          </w:rPr>
          <w:t>Законом</w:t>
        </w:r>
      </w:hyperlink>
      <w:r>
        <w:t xml:space="preserve"> Томской области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 в пределах полномочий, предусмотренных уставом муниципального образования.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2. В соответствующем муниципальном образовании создаются одна или несколько административных комиссий.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Количество административных комиссий определяется при их создании с учетом административно-территориального устройства Томской области и численности населения.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3. Персональный и численный состав административных комиссий, создаваемых в соответствующем муниципальном образовании, определяется при их создании при наличии письменного согласия лиц, предлагаемых в состав комиссий, с учетом требований </w:t>
      </w:r>
      <w:hyperlink w:anchor="P50" w:history="1">
        <w:r>
          <w:rPr>
            <w:color w:val="0000FF"/>
          </w:rPr>
          <w:t>статьи 4</w:t>
        </w:r>
      </w:hyperlink>
      <w:r>
        <w:t xml:space="preserve"> настоящего Закона.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4. Изменение количества административных комиссий в муниципальном образовании, в том числе путем их ликвидации, осуществляется соответствующим органом местного самоуправления, принявшим решение о создании административных комиссий (далее - соответствующий орган местного самоуправления), с учетом требований настоящей статьи.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5. Ликвидация административной комиссии не допускается в случае, если на территории городского округа, муниципального района создана только одна административная комиссия.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bookmarkStart w:id="0" w:name="P50"/>
      <w:bookmarkEnd w:id="0"/>
      <w:r>
        <w:t>Статья 4. Состав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1. Административная комиссия создается в составе председателя, заместителя председателя, ответственного секретаря и членов административной комиссии в количестве от пяти до пятнадцати человек.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2. Членами административной комиссии могут быть дееспособные граждане Российской Федерации, достигшие совершеннолетия, не имеющие судимости, а также не подвергнутые административному наказанию.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В состав административной комиссии могут входить по согласованию депутаты представительных органов муниципальных образований, муниципальные служащие, должностные лица органов внутренних дел, представители общественных объединений, а также </w:t>
      </w:r>
      <w:r>
        <w:lastRenderedPageBreak/>
        <w:t>иные лица.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3. Председатель и заместитель председателя административной комиссии избираются из состава административной комиссии в порядке, предусмотренном Регламентом работы административных комиссий.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4. Ответственный секретарь административной комиссии осуществляет свои полномочия на профессиональной постоянной основе.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Ответственный секретарь административной комиссии должен иметь юридическое образование.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5. Срок полномочий члена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 xml:space="preserve">1. Срок полномочий члена административной комиссии составляет 4 года и начинается со дня включения его в состав административной комиссии и прекращается с момента начала работы административной комиссии нового состава, за исключением случаев, предусмотренных </w:t>
      </w:r>
      <w:hyperlink w:anchor="P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8134C7" w:rsidRDefault="008134C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Полномочия члена административной комиссии прекращаются соответствующим органом местного самоуправления досрочно в следующих случаях: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1) подачи письменного заявления на имя руководителя соответствующего органа местного самоуправления о выходе из состава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2) прекращения гражданства Российской Федерации;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3) вступления в отношении него в законную силу обвинительного приговора суда, постановления о назначении административного наказания;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6) его смерти;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7) ликвидации административной комиссии в порядке, установленном настоящим Законом.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3. Соответствующий орган местного самоуправления не позднее чем в течение тридцати дней со дня досрочного прекращения полномочий члена административной комиссии назначает нового члена административной комиссии, если иное не предусмотрено настоящим Законом.</w:t>
      </w:r>
    </w:p>
    <w:p w:rsidR="008134C7" w:rsidRDefault="008134C7">
      <w:pPr>
        <w:pStyle w:val="ConsPlusNormal"/>
        <w:jc w:val="center"/>
      </w:pPr>
    </w:p>
    <w:p w:rsidR="008134C7" w:rsidRDefault="008134C7">
      <w:pPr>
        <w:pStyle w:val="ConsPlusTitle"/>
        <w:jc w:val="center"/>
        <w:outlineLvl w:val="0"/>
      </w:pPr>
      <w:r>
        <w:t>Глава 3. ПОРЯДОК ДЕЯТЕЛЬНОСТИ АДМИНИСТРАТИВНЫХ КОМИССИЙ</w:t>
      </w:r>
    </w:p>
    <w:p w:rsidR="008134C7" w:rsidRDefault="008134C7">
      <w:pPr>
        <w:pStyle w:val="ConsPlusNormal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6. Заседания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1. Дела об административных правонарушениях рассматриваются административной комиссией на заседаниях.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 xml:space="preserve">2. Заседания административной комиссии проводятся по мере необходимости, но не реже двух раз в месяц. Члены административной комиссии заблаговременно извещаются о дате, месте </w:t>
      </w:r>
      <w:r>
        <w:lastRenderedPageBreak/>
        <w:t>и времени заседания. Порядок деятельности административных комиссий, в том числе порядок созыва заседаний административных комиссий и их периодичность, определяются Регламентом работы административных комиссий, утвержденным соответствующим органом местного самоуправления.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7. Полномочия председателя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Председатель административной комиссии: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1) осуществляет руководство деятельностью административной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2) председательствует на заседаниях административной комиссии и организует ее работу;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4) вносит от имени административной комиссии предложения органам государственной власти Томской области, органам местного самоуправления по вопросам профилактики административных правонарушений;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5) осуществляет иные полномочия в соответствии с Регламентом работы административных комиссий.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8. Полномочия заместителя председателя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Заместитель председателя административной комиссии: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2) исполняет обязанности председателя административной комиссии в его отсутствие;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3) участвует в голосовании при вынесении постановления или определения по делу об административном правонарушении;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4) осуществляет иные полномочия, установленные для члена административной комиссии.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9. Полномочия ответственного секретаря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Ответственный секретарь административной комиссии: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1) выполняет поручения председателя административной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2) участвует в голосовании при вынесении постановления или определения по делу об административном правонарушении;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3) принимает меры по организационному обеспечению деятельности административной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4) организует предварительную подготовку дела об административном правонарушении к рассмотрению на заседании административной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5) осуществляет техническое обслуживание работы административной комиссии;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6) ведет делопроизводство;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lastRenderedPageBreak/>
        <w:t>7) осуществляет иные полномочия в соответствии с Регламентом работы административных комиссий.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10. Полномочия членов административной комиссии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Члены административной комиссии: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1) участвуют в рассмотрении дела об административном правонарушении;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2) участвуют в голосовании при вынесении постановления или определения по делу об административном правонарушении;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3) вносят предложения по рассматриваемому делу об административном правонарушении;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Регламентом работы административных комиссий;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5) осуществляют иные полномочия в соответствии с Регламентом работы административных комиссий.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11. Финансовое и материальное обеспечение деятельности административных комиссий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Финансовое и материальное обеспечение деятельности административных комиссий осуществляется за счет средств областного бюджета.</w:t>
      </w:r>
    </w:p>
    <w:p w:rsidR="008134C7" w:rsidRDefault="008134C7">
      <w:pPr>
        <w:pStyle w:val="ConsPlusNormal"/>
        <w:jc w:val="center"/>
      </w:pPr>
    </w:p>
    <w:p w:rsidR="008134C7" w:rsidRDefault="008134C7">
      <w:pPr>
        <w:pStyle w:val="ConsPlusTitle"/>
        <w:jc w:val="center"/>
        <w:outlineLvl w:val="0"/>
      </w:pPr>
      <w:r>
        <w:t>Глава 4. ЗАКЛЮЧИТЕЛЬНЫЕ ПОЛОЖЕНИЯ</w:t>
      </w:r>
    </w:p>
    <w:p w:rsidR="008134C7" w:rsidRDefault="008134C7">
      <w:pPr>
        <w:pStyle w:val="ConsPlusNormal"/>
      </w:pPr>
    </w:p>
    <w:p w:rsidR="008134C7" w:rsidRDefault="008134C7">
      <w:pPr>
        <w:pStyle w:val="ConsPlusTitle"/>
        <w:ind w:firstLine="540"/>
        <w:jc w:val="both"/>
        <w:outlineLvl w:val="1"/>
      </w:pPr>
      <w:r>
        <w:t>Статья 12. Заключительные положения</w:t>
      </w:r>
    </w:p>
    <w:p w:rsidR="008134C7" w:rsidRDefault="008134C7">
      <w:pPr>
        <w:pStyle w:val="ConsPlusNormal"/>
        <w:ind w:firstLine="540"/>
        <w:jc w:val="both"/>
      </w:pPr>
    </w:p>
    <w:p w:rsidR="008134C7" w:rsidRDefault="008134C7">
      <w:pPr>
        <w:pStyle w:val="ConsPlusNormal"/>
        <w:ind w:firstLine="540"/>
        <w:jc w:val="both"/>
      </w:pPr>
      <w:r>
        <w:t>1. Настоящий Закон вступает в силу с 1 января 2010 года.</w:t>
      </w:r>
    </w:p>
    <w:p w:rsidR="008134C7" w:rsidRDefault="008134C7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8134C7" w:rsidRDefault="008134C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Закон</w:t>
        </w:r>
      </w:hyperlink>
      <w:r>
        <w:t xml:space="preserve"> Томской области от 05.07.2002 N 45-ОЗ "Об административных комиссиях в Томской области" (Официальные ведомости Государственной Думы Томской области, 2002, N 8(69), постановление от 27.06.2002 N 217);</w:t>
      </w:r>
    </w:p>
    <w:p w:rsidR="008134C7" w:rsidRDefault="008134C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Закон</w:t>
        </w:r>
      </w:hyperlink>
      <w:r>
        <w:t xml:space="preserve"> Томской области от 05.02.2007 N 50-ОЗ "О внесении изменений в Закон Томской области "Об административных комиссиях в Томской области" (Официальные ведомости Государственной Думы Томской области, N 61(122)-II, постановление от 25.01.2007 N 3909).</w:t>
      </w:r>
    </w:p>
    <w:p w:rsidR="008134C7" w:rsidRDefault="008134C7">
      <w:pPr>
        <w:pStyle w:val="ConsPlusNormal"/>
        <w:jc w:val="both"/>
      </w:pPr>
    </w:p>
    <w:p w:rsidR="008134C7" w:rsidRDefault="008134C7">
      <w:pPr>
        <w:pStyle w:val="ConsPlusNormal"/>
        <w:jc w:val="right"/>
      </w:pPr>
      <w:r>
        <w:t>Губернатор</w:t>
      </w:r>
    </w:p>
    <w:p w:rsidR="008134C7" w:rsidRDefault="008134C7">
      <w:pPr>
        <w:pStyle w:val="ConsPlusNormal"/>
        <w:jc w:val="right"/>
      </w:pPr>
      <w:r>
        <w:t>Томской области</w:t>
      </w:r>
    </w:p>
    <w:p w:rsidR="008134C7" w:rsidRDefault="008134C7">
      <w:pPr>
        <w:pStyle w:val="ConsPlusNormal"/>
        <w:jc w:val="right"/>
      </w:pPr>
      <w:r>
        <w:t>В.М.КРЕСС</w:t>
      </w:r>
    </w:p>
    <w:p w:rsidR="008134C7" w:rsidRDefault="008134C7">
      <w:pPr>
        <w:pStyle w:val="ConsPlusNormal"/>
      </w:pPr>
      <w:r>
        <w:t>Томск</w:t>
      </w:r>
    </w:p>
    <w:p w:rsidR="008134C7" w:rsidRDefault="008134C7">
      <w:pPr>
        <w:pStyle w:val="ConsPlusNormal"/>
        <w:spacing w:before="220"/>
      </w:pPr>
      <w:r>
        <w:t>24 ноября 2009 года</w:t>
      </w:r>
    </w:p>
    <w:p w:rsidR="008134C7" w:rsidRDefault="008134C7">
      <w:pPr>
        <w:pStyle w:val="ConsPlusNormal"/>
        <w:spacing w:before="220"/>
      </w:pPr>
      <w:r>
        <w:t>N 260-ОЗ</w:t>
      </w:r>
    </w:p>
    <w:p w:rsidR="008134C7" w:rsidRDefault="008134C7">
      <w:pPr>
        <w:pStyle w:val="ConsPlusNormal"/>
      </w:pPr>
    </w:p>
    <w:p w:rsidR="008134C7" w:rsidRDefault="008134C7">
      <w:pPr>
        <w:pStyle w:val="ConsPlusNormal"/>
      </w:pPr>
    </w:p>
    <w:p w:rsidR="008134C7" w:rsidRDefault="00813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D0C" w:rsidRDefault="00CA5D0C"/>
    <w:sectPr w:rsidR="00CA5D0C" w:rsidSect="00B5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34C7"/>
    <w:rsid w:val="008134C7"/>
    <w:rsid w:val="00CA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958D67C040E2A256B4BBCAE60BCF1FFAD7F89FBBD97F636FB83D2EF02A5DECE3C6D886C32D3084BAB09DCY5E" TargetMode="External"/><Relationship Id="rId13" Type="http://schemas.openxmlformats.org/officeDocument/2006/relationships/hyperlink" Target="consultantplus://offline/ref=B14958D67C040E2A256B55B1B80CE2F5FCAE2681F9E8C2A73EF1D68AB05BF5999F3A3BDB3666DE144BB509CC1B05CDB9D4Y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4958D67C040E2A256B55B1B80CE2F5FCAE2681F1E8C9A53DFE8B80B802F99B983564DE2377861B4BA916CD0519CFB84FDAY6E" TargetMode="External"/><Relationship Id="rId12" Type="http://schemas.openxmlformats.org/officeDocument/2006/relationships/hyperlink" Target="consultantplus://offline/ref=B14958D67C040E2A256B4BBCAE60BCF1FEA77A84F9EFC0F467AE8DD7E752FFCED875628B7231DB1741A05C9D4152C0BA4CB14C30B847641AD1Y6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958D67C040E2A256B4BBCAE60BCF1FEA77A84F9EFC0F467AE8DD7E752FFCED875628B7232DB134FA05C9D4152C0BA4CB14C30B847641AD1Y6E" TargetMode="External"/><Relationship Id="rId11" Type="http://schemas.openxmlformats.org/officeDocument/2006/relationships/hyperlink" Target="consultantplus://offline/ref=B14958D67C040E2A256B55B1B80CE2F5FCAE2681F4E3CEA23FF1D68AB05BF5999F3A3BC9363ED21649AB08C50E539CFC1BA24F32B84464051D74F1D9Y9E" TargetMode="External"/><Relationship Id="rId5" Type="http://schemas.openxmlformats.org/officeDocument/2006/relationships/hyperlink" Target="consultantplus://offline/ref=B14958D67C040E2A256B55B1B80CE2F5FCAE2681F4E3CEA23FF1D68AB05BF5999F3A3BC9363ED21649AB08C40E539CFC1BA24F32B84464051D74F1D9Y9E" TargetMode="External"/><Relationship Id="rId15" Type="http://schemas.openxmlformats.org/officeDocument/2006/relationships/hyperlink" Target="consultantplus://offline/ref=B14958D67C040E2A256B55B1B80CE2F5FCAE2681F2EFC8A43FF1D68AB05BF5999F3A3BDB3666DE144BB509CC1B05CDB9D4Y7E" TargetMode="External"/><Relationship Id="rId10" Type="http://schemas.openxmlformats.org/officeDocument/2006/relationships/hyperlink" Target="consultantplus://offline/ref=B14958D67C040E2A256B4BBCAE60BCF1FEA77A84F9EFC0F467AE8DD7E752FFCED875628B7231D4124FA05C9D4152C0BA4CB14C30B847641AD1Y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4958D67C040E2A256B55B1B80CE2F5FCAE2681F1E8C9AA3BFF8B80B802F99B983564DE2377861B4BA916CD0519CFB84FDAY6E" TargetMode="External"/><Relationship Id="rId14" Type="http://schemas.openxmlformats.org/officeDocument/2006/relationships/hyperlink" Target="consultantplus://offline/ref=B14958D67C040E2A256B55B1B80CE2F5FCAE2681F2EFCFA73BF1D68AB05BF5999F3A3BDB3666DE144BB509CC1B05CDB9D4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10844</Characters>
  <Application>Microsoft Office Word</Application>
  <DocSecurity>0</DocSecurity>
  <Lines>90</Lines>
  <Paragraphs>25</Paragraphs>
  <ScaleCrop>false</ScaleCrop>
  <Company>Home</Company>
  <LinksUpToDate>false</LinksUpToDate>
  <CharactersWithSpaces>12721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2019-10-22T04:24:00Z</dcterms:created>
  <dcterms:modified xsi:type="dcterms:W3CDTF">2019-10-22T04:24:00Z</dcterms:modified>
</cp:coreProperties>
</file>